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17" w:rsidRPr="00990F54" w:rsidRDefault="00643C17" w:rsidP="00643C17">
      <w:pPr>
        <w:pStyle w:val="NormalPP"/>
        <w:tabs>
          <w:tab w:val="left" w:leader="dot" w:pos="5850"/>
        </w:tabs>
        <w:ind w:firstLine="567"/>
        <w:jc w:val="center"/>
        <w:rPr>
          <w:rStyle w:val="Zag11"/>
          <w:rFonts w:ascii="Times New Roman" w:eastAsia="@Arial Unicode MS" w:hAnsi="Times New Roman"/>
          <w:b/>
          <w:lang w:val="ru-RU"/>
        </w:rPr>
      </w:pPr>
      <w:r w:rsidRPr="00990F54">
        <w:rPr>
          <w:rStyle w:val="Zag11"/>
          <w:rFonts w:ascii="Times New Roman" w:eastAsia="@Arial Unicode MS" w:hAnsi="Times New Roman"/>
          <w:b/>
          <w:lang w:val="ru-RU"/>
        </w:rPr>
        <w:t xml:space="preserve">Описание </w:t>
      </w:r>
    </w:p>
    <w:p w:rsidR="00643C17" w:rsidRPr="00990F54" w:rsidRDefault="00643C17" w:rsidP="00643C17">
      <w:pPr>
        <w:pStyle w:val="NormalPP"/>
        <w:tabs>
          <w:tab w:val="left" w:leader="dot" w:pos="585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90F54">
        <w:rPr>
          <w:rStyle w:val="Zag11"/>
          <w:rFonts w:ascii="Times New Roman" w:eastAsia="@Arial Unicode MS" w:hAnsi="Times New Roman"/>
          <w:b/>
          <w:lang w:val="ru-RU"/>
        </w:rPr>
        <w:t xml:space="preserve"> Основной образовательной программы </w:t>
      </w:r>
      <w:r w:rsidRPr="00990F54">
        <w:rPr>
          <w:rFonts w:ascii="Times New Roman" w:hAnsi="Times New Roman" w:cs="Times New Roman"/>
          <w:b/>
          <w:lang w:val="ru-RU"/>
        </w:rPr>
        <w:t>начального общего образования</w:t>
      </w:r>
    </w:p>
    <w:p w:rsidR="00643C17" w:rsidRPr="000B28B8" w:rsidRDefault="00643C17" w:rsidP="00643C17">
      <w:pPr>
        <w:tabs>
          <w:tab w:val="left" w:leader="dot" w:pos="5850"/>
        </w:tabs>
        <w:jc w:val="center"/>
        <w:rPr>
          <w:b/>
          <w:color w:val="000000"/>
          <w:szCs w:val="28"/>
          <w:lang w:val="ru-RU"/>
        </w:rPr>
      </w:pPr>
      <w:r w:rsidRPr="000B28B8">
        <w:rPr>
          <w:b/>
          <w:color w:val="000000"/>
          <w:szCs w:val="28"/>
          <w:lang w:val="ru-RU"/>
        </w:rPr>
        <w:t>муниципального общеобразовательного учреждения</w:t>
      </w:r>
    </w:p>
    <w:p w:rsidR="00643C17" w:rsidRPr="000B28B8" w:rsidRDefault="00643C17" w:rsidP="00643C17">
      <w:pPr>
        <w:tabs>
          <w:tab w:val="left" w:leader="dot" w:pos="5850"/>
        </w:tabs>
        <w:jc w:val="center"/>
        <w:rPr>
          <w:rFonts w:eastAsia="@Arial Unicode MS"/>
          <w:b/>
          <w:color w:val="000000"/>
          <w:szCs w:val="28"/>
          <w:lang w:val="ru-RU"/>
        </w:rPr>
      </w:pPr>
      <w:r w:rsidRPr="000B28B8">
        <w:rPr>
          <w:b/>
          <w:color w:val="000000"/>
          <w:szCs w:val="28"/>
          <w:lang w:val="ru-RU"/>
        </w:rPr>
        <w:t>«Климовская основная общеобразовательная школа</w:t>
      </w:r>
      <w:r w:rsidRPr="000B28B8">
        <w:rPr>
          <w:rFonts w:eastAsia="@Arial Unicode MS"/>
          <w:b/>
          <w:color w:val="000000"/>
          <w:szCs w:val="28"/>
          <w:lang w:val="ru-RU"/>
        </w:rPr>
        <w:t>»</w:t>
      </w:r>
    </w:p>
    <w:p w:rsidR="00643C17" w:rsidRPr="000B28B8" w:rsidRDefault="00643C17" w:rsidP="00643C17">
      <w:pPr>
        <w:pStyle w:val="NormalPP"/>
        <w:tabs>
          <w:tab w:val="left" w:leader="dot" w:pos="5850"/>
        </w:tabs>
        <w:ind w:firstLine="567"/>
        <w:jc w:val="center"/>
        <w:rPr>
          <w:rFonts w:ascii="Times New Roman" w:eastAsia="@Arial Unicode MS" w:hAnsi="Times New Roman" w:cs="Times New Roman"/>
          <w:b/>
          <w:bCs/>
          <w:sz w:val="22"/>
          <w:lang w:val="ru-RU"/>
        </w:rPr>
      </w:pPr>
      <w:r w:rsidRPr="000B28B8">
        <w:rPr>
          <w:rFonts w:ascii="Times New Roman" w:eastAsia="@Arial Unicode MS" w:hAnsi="Times New Roman" w:cs="Times New Roman"/>
          <w:b/>
          <w:szCs w:val="28"/>
          <w:lang w:val="ru-RU"/>
        </w:rPr>
        <w:t>Ясногорского района Тульской области</w:t>
      </w:r>
    </w:p>
    <w:p w:rsidR="00643C17" w:rsidRPr="00990F54" w:rsidRDefault="00643C17" w:rsidP="00643C17">
      <w:pPr>
        <w:ind w:firstLine="567"/>
        <w:jc w:val="center"/>
        <w:rPr>
          <w:rFonts w:eastAsia="@Arial Unicode MS"/>
          <w:b/>
          <w:lang w:val="ru-RU"/>
        </w:rPr>
      </w:pPr>
    </w:p>
    <w:p w:rsidR="00643C17" w:rsidRPr="00990F54" w:rsidRDefault="00643C17" w:rsidP="00643C17">
      <w:pPr>
        <w:ind w:firstLine="567"/>
        <w:jc w:val="center"/>
        <w:rPr>
          <w:rFonts w:eastAsia="@Arial Unicode MS"/>
          <w:b/>
          <w:lang w:val="ru-RU"/>
        </w:rPr>
      </w:pPr>
      <w:r w:rsidRPr="00990F54">
        <w:rPr>
          <w:rFonts w:eastAsia="@Arial Unicode MS"/>
          <w:b/>
          <w:lang w:val="ru-RU"/>
        </w:rPr>
        <w:t xml:space="preserve"> Срок реализации – 4 года</w:t>
      </w:r>
    </w:p>
    <w:p w:rsidR="00643C17" w:rsidRPr="00990F54" w:rsidRDefault="00643C17" w:rsidP="00643C17">
      <w:pPr>
        <w:ind w:firstLine="567"/>
        <w:jc w:val="center"/>
        <w:rPr>
          <w:rFonts w:eastAsia="@Arial Unicode MS"/>
          <w:b/>
          <w:lang w:val="ru-RU"/>
        </w:rPr>
      </w:pPr>
    </w:p>
    <w:p w:rsidR="00643C17" w:rsidRPr="00955711" w:rsidRDefault="00643C17" w:rsidP="00643C17">
      <w:pPr>
        <w:ind w:firstLine="567"/>
        <w:jc w:val="both"/>
        <w:rPr>
          <w:rFonts w:eastAsia="@Arial Unicode MS"/>
          <w:lang w:val="ru-RU"/>
        </w:rPr>
      </w:pPr>
      <w:r>
        <w:rPr>
          <w:color w:val="000000"/>
          <w:lang w:val="ru-RU"/>
        </w:rPr>
        <w:t xml:space="preserve">Основная образовательная программа начального общего образования (далее - </w:t>
      </w:r>
      <w:r w:rsidRPr="00990F54">
        <w:rPr>
          <w:color w:val="000000"/>
          <w:lang w:val="ru-RU"/>
        </w:rPr>
        <w:t>ООП НОО</w:t>
      </w:r>
      <w:r>
        <w:rPr>
          <w:color w:val="000000"/>
          <w:lang w:val="ru-RU"/>
        </w:rPr>
        <w:t>)</w:t>
      </w:r>
      <w:r w:rsidRPr="00990F54">
        <w:rPr>
          <w:color w:val="000000"/>
          <w:lang w:val="ru-RU"/>
        </w:rPr>
        <w:t xml:space="preserve"> является основным доку</w:t>
      </w:r>
      <w:r w:rsidRPr="00990F54">
        <w:rPr>
          <w:color w:val="000000"/>
          <w:lang w:val="ru-RU"/>
        </w:rPr>
        <w:softHyphen/>
        <w:t xml:space="preserve">ментом, регламентирующим образовательную деятельность </w:t>
      </w:r>
      <w:r>
        <w:rPr>
          <w:color w:val="000000"/>
          <w:lang w:val="ru-RU"/>
        </w:rPr>
        <w:t>МОУ </w:t>
      </w:r>
      <w:r w:rsidRPr="00990F54">
        <w:rPr>
          <w:color w:val="000000"/>
          <w:lang w:val="ru-RU"/>
        </w:rPr>
        <w:t>«</w:t>
      </w:r>
      <w:r>
        <w:rPr>
          <w:color w:val="000000"/>
          <w:lang w:val="ru-RU"/>
        </w:rPr>
        <w:t>Климовская ООШ</w:t>
      </w:r>
      <w:r w:rsidRPr="00990F54">
        <w:rPr>
          <w:color w:val="000000"/>
          <w:lang w:val="ru-RU"/>
        </w:rPr>
        <w:t>» в единстве урочной и внеурочной деятельности, с учетом обязатель</w:t>
      </w:r>
      <w:r w:rsidRPr="00990F54">
        <w:rPr>
          <w:color w:val="000000"/>
          <w:lang w:val="ru-RU"/>
        </w:rPr>
        <w:softHyphen/>
        <w:t>ной части программы и части, формируемой участниками об</w:t>
      </w:r>
      <w:r w:rsidRPr="00990F54">
        <w:rPr>
          <w:color w:val="000000"/>
          <w:lang w:val="ru-RU"/>
        </w:rPr>
        <w:softHyphen/>
        <w:t>разовательного процесса.</w:t>
      </w:r>
      <w:r>
        <w:rPr>
          <w:color w:val="000000"/>
          <w:lang w:val="ru-RU"/>
        </w:rPr>
        <w:t xml:space="preserve"> Программа разработана в соответствии с требованиями</w:t>
      </w:r>
      <w:r w:rsidRPr="00990F5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с изменениями, внесенными приказом </w:t>
      </w:r>
      <w:r w:rsidRPr="00955711">
        <w:rPr>
          <w:rStyle w:val="Zag11"/>
          <w:rFonts w:eastAsia="@Arial Unicode MS"/>
          <w:lang w:val="ru-RU"/>
        </w:rPr>
        <w:t>Министерства просвещения Российской Федерации от 18.07.2022 №</w:t>
      </w:r>
      <w:r w:rsidRPr="001F3823">
        <w:rPr>
          <w:rStyle w:val="Zag11"/>
          <w:rFonts w:eastAsia="@Arial Unicode MS"/>
        </w:rPr>
        <w:t> </w:t>
      </w:r>
      <w:r w:rsidRPr="00955711">
        <w:rPr>
          <w:rStyle w:val="Zag11"/>
          <w:rFonts w:eastAsia="@Arial Unicode MS"/>
          <w:lang w:val="ru-RU"/>
        </w:rPr>
        <w:t>569</w:t>
      </w:r>
      <w:r>
        <w:rPr>
          <w:rStyle w:val="Zag11"/>
          <w:rFonts w:eastAsia="@Arial Unicode MS"/>
          <w:lang w:val="ru-RU"/>
        </w:rPr>
        <w:t>) (далее – ФГОС НОО)</w:t>
      </w:r>
      <w:r>
        <w:rPr>
          <w:color w:val="000000"/>
          <w:lang w:val="ru-RU"/>
        </w:rPr>
        <w:t>, и федеральной образовательной программой начального общего образования, утвержденной приказом Министерства образования Российской Федерации от 18</w:t>
      </w:r>
      <w:r w:rsidRPr="00955711">
        <w:rPr>
          <w:rStyle w:val="Zag11"/>
          <w:rFonts w:eastAsia="@Arial Unicode MS"/>
          <w:lang w:val="ru-RU"/>
        </w:rPr>
        <w:t>.</w:t>
      </w:r>
      <w:r>
        <w:rPr>
          <w:rStyle w:val="Zag11"/>
          <w:rFonts w:eastAsia="@Arial Unicode MS"/>
          <w:lang w:val="ru-RU"/>
        </w:rPr>
        <w:t>05</w:t>
      </w:r>
      <w:r w:rsidRPr="00955711">
        <w:rPr>
          <w:rStyle w:val="Zag11"/>
          <w:rFonts w:eastAsia="@Arial Unicode MS"/>
          <w:lang w:val="ru-RU"/>
        </w:rPr>
        <w:t>.202</w:t>
      </w:r>
      <w:r>
        <w:rPr>
          <w:rStyle w:val="Zag11"/>
          <w:rFonts w:eastAsia="@Arial Unicode MS"/>
          <w:lang w:val="ru-RU"/>
        </w:rPr>
        <w:t>3</w:t>
      </w:r>
      <w:r w:rsidRPr="00955711">
        <w:rPr>
          <w:rStyle w:val="Zag11"/>
          <w:rFonts w:eastAsia="@Arial Unicode MS"/>
          <w:lang w:val="ru-RU"/>
        </w:rPr>
        <w:t xml:space="preserve"> №</w:t>
      </w:r>
      <w:r w:rsidRPr="001F3823">
        <w:rPr>
          <w:rStyle w:val="Zag11"/>
          <w:rFonts w:eastAsia="@Arial Unicode MS"/>
        </w:rPr>
        <w:t> </w:t>
      </w:r>
      <w:r>
        <w:rPr>
          <w:rStyle w:val="Zag11"/>
          <w:rFonts w:eastAsia="@Arial Unicode MS"/>
          <w:lang w:val="ru-RU"/>
        </w:rPr>
        <w:t>37</w:t>
      </w:r>
      <w:r w:rsidRPr="00955711">
        <w:rPr>
          <w:rStyle w:val="Zag11"/>
          <w:rFonts w:eastAsia="@Arial Unicode MS"/>
          <w:lang w:val="ru-RU"/>
        </w:rPr>
        <w:t>2 «Об утверждении федеральной образовательной программы начального общего образования»</w:t>
      </w:r>
      <w:r>
        <w:rPr>
          <w:rStyle w:val="Zag11"/>
          <w:rFonts w:eastAsia="@Arial Unicode MS"/>
          <w:lang w:val="ru-RU"/>
        </w:rPr>
        <w:t xml:space="preserve"> (далее – ФОП НОО).</w:t>
      </w:r>
    </w:p>
    <w:p w:rsidR="00643C17" w:rsidRPr="00D87EC2" w:rsidRDefault="00643C17" w:rsidP="00643C17">
      <w:pPr>
        <w:ind w:firstLine="567"/>
        <w:jc w:val="both"/>
        <w:rPr>
          <w:lang w:val="ru-RU"/>
        </w:rPr>
      </w:pPr>
      <w:r w:rsidRPr="00D87EC2">
        <w:rPr>
          <w:lang w:val="ru-RU"/>
        </w:rPr>
        <w:t xml:space="preserve">Согласно Федеральному закону </w:t>
      </w:r>
      <w:r>
        <w:rPr>
          <w:lang w:val="ru-RU"/>
        </w:rPr>
        <w:t xml:space="preserve">от 29.12.2012 № 273- ФЗ </w:t>
      </w:r>
      <w:r w:rsidRPr="00D87EC2">
        <w:rPr>
          <w:lang w:val="ru-RU"/>
        </w:rPr>
        <w:t xml:space="preserve">«Об образовании в Российской Федерации» </w:t>
      </w:r>
      <w:r>
        <w:rPr>
          <w:lang w:val="ru-RU"/>
        </w:rPr>
        <w:t xml:space="preserve">начальное </w:t>
      </w:r>
      <w:r w:rsidRPr="00D87EC2">
        <w:rPr>
          <w:iCs/>
          <w:lang w:val="ru-RU"/>
        </w:rPr>
        <w:t>общее образование</w:t>
      </w:r>
      <w:r w:rsidRPr="00D87EC2">
        <w:rPr>
          <w:i/>
          <w:iCs/>
          <w:lang w:val="ru-RU"/>
        </w:rPr>
        <w:t xml:space="preserve"> </w:t>
      </w:r>
      <w:r w:rsidRPr="00D87EC2">
        <w:rPr>
          <w:lang w:val="ru-RU"/>
        </w:rPr>
        <w:t xml:space="preserve">является </w:t>
      </w:r>
      <w:r>
        <w:rPr>
          <w:lang w:val="ru-RU"/>
        </w:rPr>
        <w:t xml:space="preserve">обязательным </w:t>
      </w:r>
      <w:r w:rsidRPr="00D87EC2">
        <w:rPr>
          <w:lang w:val="ru-RU"/>
        </w:rPr>
        <w:t xml:space="preserve">уровнем образования. </w:t>
      </w:r>
    </w:p>
    <w:p w:rsidR="00643C17" w:rsidRPr="00990F54" w:rsidRDefault="00643C17" w:rsidP="00643C17">
      <w:pPr>
        <w:ind w:firstLine="567"/>
        <w:jc w:val="both"/>
        <w:rPr>
          <w:color w:val="000000"/>
          <w:lang w:val="ru-RU"/>
        </w:rPr>
      </w:pPr>
      <w:r w:rsidRPr="00990F54">
        <w:rPr>
          <w:color w:val="000000"/>
          <w:lang w:val="ru-RU"/>
        </w:rPr>
        <w:t xml:space="preserve">Целями </w:t>
      </w:r>
      <w:proofErr w:type="gramStart"/>
      <w:r w:rsidRPr="00990F54">
        <w:rPr>
          <w:color w:val="000000"/>
          <w:lang w:val="ru-RU"/>
        </w:rPr>
        <w:t>реализации  ООП</w:t>
      </w:r>
      <w:proofErr w:type="gramEnd"/>
      <w:r w:rsidRPr="00990F54">
        <w:rPr>
          <w:color w:val="000000"/>
          <w:lang w:val="ru-RU"/>
        </w:rPr>
        <w:t xml:space="preserve"> НОО являются: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 w:rsidRPr="00396EBF">
        <w:rPr>
          <w:color w:val="auto"/>
          <w:sz w:val="24"/>
          <w:szCs w:val="24"/>
        </w:rPr>
        <w:t xml:space="preserve">Достижение поставленных целей реализации </w:t>
      </w:r>
      <w:r>
        <w:rPr>
          <w:color w:val="auto"/>
          <w:sz w:val="24"/>
          <w:szCs w:val="24"/>
        </w:rPr>
        <w:t>О</w:t>
      </w:r>
      <w:r w:rsidRPr="00396EBF">
        <w:rPr>
          <w:color w:val="auto"/>
          <w:sz w:val="24"/>
          <w:szCs w:val="24"/>
        </w:rPr>
        <w:t>ОП НОО предусматривает решение следующих основных задач: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 xml:space="preserve">достижение планируемых результатов освоения </w:t>
      </w:r>
      <w:r>
        <w:rPr>
          <w:color w:val="auto"/>
          <w:sz w:val="24"/>
          <w:szCs w:val="24"/>
        </w:rPr>
        <w:t>О</w:t>
      </w:r>
      <w:r w:rsidRPr="00396EBF">
        <w:rPr>
          <w:color w:val="auto"/>
          <w:sz w:val="24"/>
          <w:szCs w:val="24"/>
        </w:rPr>
        <w:t>ОП НОО всеми обучающимися, в том числе обучающимися с ограниченными возможностями здоровья (далее - обучающиеся с ОВЗ);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- </w:t>
      </w:r>
      <w:r w:rsidRPr="00396EBF">
        <w:rPr>
          <w:color w:val="auto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643C17" w:rsidRDefault="00643C17" w:rsidP="00643C17">
      <w:pPr>
        <w:pStyle w:val="a5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96EBF">
        <w:rPr>
          <w:color w:val="auto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43C17" w:rsidRDefault="00643C17" w:rsidP="00643C17">
      <w:pPr>
        <w:pStyle w:val="a5"/>
        <w:spacing w:line="240" w:lineRule="auto"/>
        <w:ind w:firstLine="567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2C5043">
        <w:rPr>
          <w:sz w:val="24"/>
          <w:szCs w:val="24"/>
        </w:rPr>
        <w:t>участие обучающихся, их родителей (законных представителей), педагогических работников в проектирова</w:t>
      </w:r>
      <w:r>
        <w:rPr>
          <w:sz w:val="24"/>
          <w:szCs w:val="24"/>
        </w:rPr>
        <w:t>нии и развитии социальной среды МОУ «Климовская ООШ»</w:t>
      </w:r>
      <w:r w:rsidRPr="002C5043">
        <w:rPr>
          <w:sz w:val="24"/>
          <w:szCs w:val="24"/>
        </w:rPr>
        <w:t>.</w:t>
      </w:r>
    </w:p>
    <w:p w:rsidR="00643C17" w:rsidRDefault="00643C17" w:rsidP="00643C17">
      <w:pPr>
        <w:ind w:firstLine="567"/>
        <w:jc w:val="both"/>
        <w:rPr>
          <w:lang w:val="ru-RU"/>
        </w:rPr>
      </w:pPr>
      <w:r w:rsidRPr="00D87EC2">
        <w:rPr>
          <w:lang w:val="ru-RU"/>
        </w:rPr>
        <w:t xml:space="preserve">Обучающиеся, не освоившие </w:t>
      </w:r>
      <w:r>
        <w:rPr>
          <w:lang w:val="ru-RU"/>
        </w:rPr>
        <w:t xml:space="preserve">образовательную </w:t>
      </w:r>
      <w:r w:rsidRPr="00D87EC2">
        <w:rPr>
          <w:lang w:val="ru-RU"/>
        </w:rPr>
        <w:t xml:space="preserve">программу </w:t>
      </w:r>
      <w:r>
        <w:rPr>
          <w:lang w:val="ru-RU"/>
        </w:rPr>
        <w:t>начального</w:t>
      </w:r>
      <w:r w:rsidRPr="00D87EC2">
        <w:rPr>
          <w:lang w:val="ru-RU"/>
        </w:rPr>
        <w:t xml:space="preserve"> общего образ</w:t>
      </w:r>
      <w:r w:rsidRPr="00D87EC2">
        <w:rPr>
          <w:lang w:val="ru-RU"/>
        </w:rPr>
        <w:t>о</w:t>
      </w:r>
      <w:r w:rsidRPr="00D87EC2">
        <w:rPr>
          <w:lang w:val="ru-RU"/>
        </w:rPr>
        <w:t>вания, не допускаются к обучению на следующ</w:t>
      </w:r>
      <w:r>
        <w:rPr>
          <w:lang w:val="ru-RU"/>
        </w:rPr>
        <w:t>их</w:t>
      </w:r>
      <w:r w:rsidRPr="00D87EC2">
        <w:rPr>
          <w:lang w:val="ru-RU"/>
        </w:rPr>
        <w:t xml:space="preserve"> уров</w:t>
      </w:r>
      <w:r>
        <w:rPr>
          <w:lang w:val="ru-RU"/>
        </w:rPr>
        <w:t>нях</w:t>
      </w:r>
      <w:r w:rsidRPr="00D87EC2">
        <w:rPr>
          <w:lang w:val="ru-RU"/>
        </w:rPr>
        <w:t xml:space="preserve"> образования</w:t>
      </w:r>
    </w:p>
    <w:p w:rsidR="00643C17" w:rsidRPr="00990F54" w:rsidRDefault="00643C17" w:rsidP="00643C17">
      <w:pPr>
        <w:ind w:firstLine="567"/>
        <w:jc w:val="both"/>
        <w:rPr>
          <w:lang w:val="ru-RU"/>
        </w:rPr>
      </w:pPr>
      <w:r w:rsidRPr="00990F54">
        <w:rPr>
          <w:lang w:val="ru-RU"/>
        </w:rPr>
        <w:t>Образовательная программа начального общего образования включает</w:t>
      </w:r>
      <w:r w:rsidRPr="00990F54">
        <w:rPr>
          <w:b/>
          <w:lang w:val="ru-RU"/>
        </w:rPr>
        <w:t xml:space="preserve"> </w:t>
      </w:r>
      <w:r>
        <w:rPr>
          <w:lang w:val="ru-RU"/>
        </w:rPr>
        <w:t>МОУ «Климовская ООШ»</w:t>
      </w:r>
      <w:r w:rsidRPr="00990F54">
        <w:rPr>
          <w:lang w:val="ru-RU"/>
        </w:rPr>
        <w:t xml:space="preserve"> три раздела: целевой; содержательный; организационный.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 xml:space="preserve">Целевой раздел определяет общее назначение, цели, задачи и планируемые результаты реализации </w:t>
      </w:r>
      <w:r>
        <w:rPr>
          <w:lang w:val="ru-RU"/>
        </w:rPr>
        <w:t>ООП НОО</w:t>
      </w:r>
      <w:r w:rsidRPr="00B517F0">
        <w:rPr>
          <w:lang w:val="ru-RU"/>
        </w:rPr>
        <w:t>, а также способы определения достижения этих целей и результатов.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Целевой раздел ООП НОО включает: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пояснительную записку;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планируемые результаты освоения обучающимися ООП НОО;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систему оценки достижения планируемых результатов освоения ФОП НОО.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proofErr w:type="gramStart"/>
      <w:r w:rsidRPr="00B517F0">
        <w:rPr>
          <w:bCs/>
          <w:spacing w:val="2"/>
          <w:lang w:val="ru-RU"/>
        </w:rPr>
        <w:t xml:space="preserve">Содержательный  </w:t>
      </w:r>
      <w:r w:rsidRPr="00B517F0">
        <w:rPr>
          <w:spacing w:val="2"/>
          <w:lang w:val="ru-RU"/>
        </w:rPr>
        <w:t>раздел</w:t>
      </w:r>
      <w:proofErr w:type="gramEnd"/>
      <w:r w:rsidRPr="00B517F0">
        <w:rPr>
          <w:b/>
          <w:spacing w:val="2"/>
          <w:lang w:val="ru-RU"/>
        </w:rPr>
        <w:t xml:space="preserve"> </w:t>
      </w:r>
      <w:r w:rsidRPr="00B517F0">
        <w:rPr>
          <w:spacing w:val="2"/>
          <w:lang w:val="ru-RU"/>
        </w:rPr>
        <w:t>включает</w:t>
      </w:r>
      <w:r w:rsidRPr="00B517F0">
        <w:rPr>
          <w:b/>
          <w:spacing w:val="2"/>
          <w:lang w:val="ru-RU"/>
        </w:rPr>
        <w:t xml:space="preserve"> </w:t>
      </w:r>
      <w:r w:rsidRPr="00B517F0">
        <w:rPr>
          <w:lang w:val="ru-RU"/>
        </w:rPr>
        <w:t>следующие программы, ориентированные на достижение предметных, метапредметных и личностных результатов: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b/>
          <w:lang w:val="ru-RU"/>
        </w:rPr>
        <w:t>-</w:t>
      </w:r>
      <w:r w:rsidRPr="00B517F0">
        <w:rPr>
          <w:lang w:val="ru-RU"/>
        </w:rPr>
        <w:t xml:space="preserve"> федеральные рабочие программы по учебным предметам «Русский язык», «Литературное чтение», «Окружающий мир», рабочие программы</w:t>
      </w:r>
      <w:r>
        <w:rPr>
          <w:lang w:val="ru-RU"/>
        </w:rPr>
        <w:t xml:space="preserve"> иных</w:t>
      </w:r>
      <w:r w:rsidRPr="00B517F0">
        <w:rPr>
          <w:lang w:val="ru-RU"/>
        </w:rPr>
        <w:t xml:space="preserve"> учебных предметов</w:t>
      </w:r>
      <w:r>
        <w:rPr>
          <w:lang w:val="ru-RU"/>
        </w:rPr>
        <w:t>, учебных курсов, учебных модулей, рабочих внеурочной деятельности</w:t>
      </w:r>
      <w:r w:rsidRPr="00B517F0">
        <w:rPr>
          <w:lang w:val="ru-RU"/>
        </w:rPr>
        <w:t>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программу формирования универсальных учебных действий у обучающихся;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федеральную рабочую программу воспитания.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Федеральные рабочие программы по учебным предметам «Русский язык», «Литературное чтение», «Окружающий мир»,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Программа формирования универсальных учебных действий у обучающихся содержит: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описание взаимосвязи универсальных учебных действий с содержанием учебных предметов;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характеристики регулятивных, познавательных, коммуникативных универсальных учебных действий обучающихся.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Федеральная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 xml:space="preserve">Федеральная рабочая программа воспитания реализуется в единстве урочной и внеурочной деятельности, осуществляемой </w:t>
      </w:r>
      <w:r>
        <w:rPr>
          <w:lang w:val="ru-RU"/>
        </w:rPr>
        <w:t>МОУ «Климовская ООШ»</w:t>
      </w:r>
      <w:r w:rsidRPr="00B517F0">
        <w:rPr>
          <w:lang w:val="ru-RU"/>
        </w:rPr>
        <w:t xml:space="preserve"> совместно с семьей и другими институтами воспитания. 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Организационный раздел программы определяет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lastRenderedPageBreak/>
        <w:t>- учебный план;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план внеурочной деятельности;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>- календарный учебный график;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lang w:val="ru-RU"/>
        </w:rPr>
        <w:t xml:space="preserve">- федеральный 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>
        <w:rPr>
          <w:lang w:val="ru-RU"/>
        </w:rPr>
        <w:t>МОУ «Климовская ООШ»</w:t>
      </w:r>
      <w:r w:rsidRPr="00B517F0">
        <w:rPr>
          <w:lang w:val="ru-RU"/>
        </w:rPr>
        <w:t xml:space="preserve"> или в которых </w:t>
      </w:r>
      <w:r>
        <w:rPr>
          <w:lang w:val="ru-RU"/>
        </w:rPr>
        <w:t>МОУ «Климовская ООШ»</w:t>
      </w:r>
      <w:r w:rsidRPr="00B517F0">
        <w:rPr>
          <w:lang w:val="ru-RU"/>
        </w:rPr>
        <w:t xml:space="preserve"> принимает участие в учебном году или периоде обучения;</w:t>
      </w:r>
    </w:p>
    <w:p w:rsidR="00643C17" w:rsidRPr="00B517F0" w:rsidRDefault="00643C17" w:rsidP="00643C17">
      <w:pPr>
        <w:ind w:firstLine="567"/>
        <w:jc w:val="both"/>
        <w:rPr>
          <w:lang w:val="ru-RU"/>
        </w:rPr>
      </w:pPr>
      <w:r w:rsidRPr="00B517F0">
        <w:rPr>
          <w:b/>
          <w:lang w:val="ru-RU"/>
        </w:rPr>
        <w:t xml:space="preserve">- </w:t>
      </w:r>
      <w:r w:rsidRPr="00B517F0">
        <w:rPr>
          <w:lang w:val="ru-RU"/>
        </w:rPr>
        <w:t>характеристику условий реализации программы начального общего образования в соответствии с требованиями ФГОС НОО</w:t>
      </w:r>
      <w:r>
        <w:rPr>
          <w:lang w:val="ru-RU"/>
        </w:rPr>
        <w:t xml:space="preserve"> и ФОП НОО</w:t>
      </w:r>
      <w:r w:rsidRPr="00B517F0">
        <w:rPr>
          <w:lang w:val="ru-RU"/>
        </w:rPr>
        <w:t>.</w:t>
      </w:r>
    </w:p>
    <w:p w:rsidR="00643C17" w:rsidRPr="00990F54" w:rsidRDefault="00643C17" w:rsidP="00643C17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90F54">
        <w:rPr>
          <w:rFonts w:ascii="Times New Roman" w:hAnsi="Times New Roman" w:cs="Times New Roman"/>
          <w:color w:val="auto"/>
        </w:rPr>
        <w:t>В ООП НОО определяются основные механизмы её реали</w:t>
      </w:r>
      <w:r w:rsidRPr="00990F54">
        <w:rPr>
          <w:rFonts w:ascii="Times New Roman" w:hAnsi="Times New Roman" w:cs="Times New Roman"/>
          <w:color w:val="auto"/>
        </w:rPr>
        <w:softHyphen/>
        <w:t>зации:</w:t>
      </w:r>
    </w:p>
    <w:p w:rsidR="00643C17" w:rsidRPr="00990F54" w:rsidRDefault="00643C17" w:rsidP="00643C17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90F54">
        <w:rPr>
          <w:rFonts w:ascii="Times New Roman" w:hAnsi="Times New Roman" w:cs="Times New Roman"/>
          <w:color w:val="auto"/>
        </w:rPr>
        <w:t>- организация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</w:t>
      </w:r>
      <w:r w:rsidRPr="00990F54">
        <w:rPr>
          <w:rFonts w:ascii="Times New Roman" w:hAnsi="Times New Roman" w:cs="Times New Roman"/>
          <w:color w:val="auto"/>
        </w:rPr>
        <w:softHyphen/>
        <w:t>туальные марафоны и т.п.);</w:t>
      </w:r>
    </w:p>
    <w:p w:rsidR="00643C17" w:rsidRPr="00990F54" w:rsidRDefault="00643C17" w:rsidP="00643C17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90F54">
        <w:rPr>
          <w:rFonts w:ascii="Times New Roman" w:hAnsi="Times New Roman" w:cs="Times New Roman"/>
          <w:color w:val="auto"/>
        </w:rPr>
        <w:t xml:space="preserve">- привлечение к образовательной деятельности </w:t>
      </w:r>
      <w:r>
        <w:rPr>
          <w:rFonts w:ascii="Times New Roman" w:hAnsi="Times New Roman" w:cs="Times New Roman"/>
          <w:color w:val="auto"/>
        </w:rPr>
        <w:t>МОУ «Климовская ООШ»</w:t>
      </w:r>
      <w:r w:rsidRPr="00990F54">
        <w:rPr>
          <w:rFonts w:ascii="Times New Roman" w:hAnsi="Times New Roman" w:cs="Times New Roman"/>
          <w:color w:val="auto"/>
        </w:rPr>
        <w:t xml:space="preserve"> органи</w:t>
      </w:r>
      <w:r w:rsidRPr="00990F54">
        <w:rPr>
          <w:rFonts w:ascii="Times New Roman" w:hAnsi="Times New Roman" w:cs="Times New Roman"/>
          <w:color w:val="auto"/>
        </w:rPr>
        <w:softHyphen/>
        <w:t>заций культуры, спорта, художественных и театральных студий;</w:t>
      </w:r>
    </w:p>
    <w:p w:rsidR="00643C17" w:rsidRPr="00990F54" w:rsidRDefault="00643C17" w:rsidP="00643C17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90F54">
        <w:rPr>
          <w:rFonts w:ascii="Times New Roman" w:hAnsi="Times New Roman" w:cs="Times New Roman"/>
          <w:color w:val="auto"/>
        </w:rPr>
        <w:t>- использование инди</w:t>
      </w:r>
      <w:r w:rsidRPr="00990F54">
        <w:rPr>
          <w:rFonts w:ascii="Times New Roman" w:hAnsi="Times New Roman" w:cs="Times New Roman"/>
          <w:color w:val="auto"/>
        </w:rPr>
        <w:softHyphen/>
        <w:t>видуальных программ и учебных планов для отдельных обу</w:t>
      </w:r>
      <w:r w:rsidRPr="00990F54">
        <w:rPr>
          <w:rFonts w:ascii="Times New Roman" w:hAnsi="Times New Roman" w:cs="Times New Roman"/>
          <w:color w:val="auto"/>
        </w:rPr>
        <w:softHyphen/>
        <w:t>чающихся или небольших групп.</w:t>
      </w:r>
    </w:p>
    <w:p w:rsidR="00643C17" w:rsidRDefault="00643C17" w:rsidP="00643C17">
      <w:pPr>
        <w:ind w:firstLine="567"/>
        <w:jc w:val="both"/>
        <w:rPr>
          <w:lang w:val="ru-RU"/>
        </w:rPr>
      </w:pPr>
      <w:r w:rsidRPr="00D87EC2">
        <w:rPr>
          <w:lang w:val="ru-RU"/>
        </w:rPr>
        <w:t xml:space="preserve">Реализация ООП </w:t>
      </w:r>
      <w:r>
        <w:rPr>
          <w:lang w:val="ru-RU"/>
        </w:rPr>
        <w:t>Н</w:t>
      </w:r>
      <w:r w:rsidRPr="00D87EC2">
        <w:rPr>
          <w:lang w:val="ru-RU"/>
        </w:rPr>
        <w:t xml:space="preserve">ОО осуществляется в </w:t>
      </w:r>
      <w:r>
        <w:rPr>
          <w:lang w:val="ru-RU"/>
        </w:rPr>
        <w:t xml:space="preserve">здании школы МОУ «Климовская ООШ», </w:t>
      </w:r>
      <w:r w:rsidRPr="00D87EC2">
        <w:rPr>
          <w:lang w:val="ru-RU"/>
        </w:rPr>
        <w:t>расположенном по адресу:</w:t>
      </w:r>
      <w:r>
        <w:rPr>
          <w:lang w:val="ru-RU"/>
        </w:rPr>
        <w:t xml:space="preserve"> 301045, г. Тульская область, Ясногорский район, с. Климовское</w:t>
      </w:r>
      <w:r w:rsidRPr="00D87EC2">
        <w:rPr>
          <w:lang w:val="ru-RU"/>
        </w:rPr>
        <w:t xml:space="preserve">, ул. </w:t>
      </w:r>
      <w:r>
        <w:rPr>
          <w:lang w:val="ru-RU"/>
        </w:rPr>
        <w:t>Школьная, д.1.</w:t>
      </w:r>
    </w:p>
    <w:p w:rsidR="00E657C0" w:rsidRDefault="00E657C0">
      <w:bookmarkStart w:id="0" w:name="_GoBack"/>
      <w:bookmarkEnd w:id="0"/>
    </w:p>
    <w:sectPr w:rsidR="00E6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6"/>
    <w:rsid w:val="00643C17"/>
    <w:rsid w:val="00E657C0"/>
    <w:rsid w:val="00F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1AA9-1686-42D4-9B42-AA3AD1B6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43C17"/>
  </w:style>
  <w:style w:type="paragraph" w:customStyle="1" w:styleId="NormalPP">
    <w:name w:val="Normal PP"/>
    <w:basedOn w:val="a"/>
    <w:rsid w:val="00643C17"/>
    <w:rPr>
      <w:rFonts w:ascii="Arial" w:hAnsi="Arial" w:cs="Arial"/>
      <w:color w:val="000000"/>
    </w:rPr>
  </w:style>
  <w:style w:type="paragraph" w:styleId="a3">
    <w:name w:val="Subtitle"/>
    <w:basedOn w:val="a"/>
    <w:link w:val="a4"/>
    <w:qFormat/>
    <w:rsid w:val="00643C17"/>
    <w:pPr>
      <w:widowControl/>
      <w:tabs>
        <w:tab w:val="left" w:pos="709"/>
      </w:tabs>
      <w:suppressAutoHyphens/>
      <w:autoSpaceDE/>
      <w:autoSpaceDN/>
      <w:adjustRightInd/>
      <w:spacing w:after="60" w:line="276" w:lineRule="atLeast"/>
      <w:jc w:val="center"/>
      <w:outlineLvl w:val="1"/>
    </w:pPr>
    <w:rPr>
      <w:rFonts w:ascii="Arial" w:eastAsia="DejaVu Sans" w:hAnsi="Arial" w:cs="Arial"/>
      <w:color w:val="00000A"/>
      <w:kern w:val="2"/>
      <w:lang w:val="ru-RU" w:eastAsia="ar-SA"/>
    </w:rPr>
  </w:style>
  <w:style w:type="character" w:customStyle="1" w:styleId="a4">
    <w:name w:val="Подзаголовок Знак"/>
    <w:basedOn w:val="a0"/>
    <w:link w:val="a3"/>
    <w:rsid w:val="00643C17"/>
    <w:rPr>
      <w:rFonts w:ascii="Arial" w:eastAsia="DejaVu Sans" w:hAnsi="Arial" w:cs="Arial"/>
      <w:color w:val="00000A"/>
      <w:kern w:val="2"/>
      <w:sz w:val="24"/>
      <w:szCs w:val="24"/>
      <w:lang w:eastAsia="ar-SA"/>
    </w:rPr>
  </w:style>
  <w:style w:type="paragraph" w:customStyle="1" w:styleId="a5">
    <w:name w:val="Основной"/>
    <w:basedOn w:val="a"/>
    <w:link w:val="a6"/>
    <w:rsid w:val="00643C17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ru-RU"/>
    </w:rPr>
  </w:style>
  <w:style w:type="character" w:customStyle="1" w:styleId="a6">
    <w:name w:val="Основной Знак"/>
    <w:link w:val="a5"/>
    <w:rsid w:val="00643C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2023-10-02T18:36:00Z</dcterms:created>
  <dcterms:modified xsi:type="dcterms:W3CDTF">2023-10-02T18:36:00Z</dcterms:modified>
</cp:coreProperties>
</file>